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49"/>
        <w:tblW w:w="0" w:type="auto"/>
        <w:tblCellMar>
          <w:left w:w="10" w:type="dxa"/>
          <w:right w:w="10" w:type="dxa"/>
        </w:tblCellMar>
        <w:tblLook w:val="0000"/>
      </w:tblPr>
      <w:tblGrid>
        <w:gridCol w:w="3962"/>
        <w:gridCol w:w="3950"/>
        <w:gridCol w:w="843"/>
        <w:gridCol w:w="3238"/>
        <w:gridCol w:w="2695"/>
      </w:tblGrid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недели: «  Огород.</w:t>
            </w:r>
            <w:r w:rsidR="002572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Весенние работы»    </w:t>
            </w:r>
          </w:p>
          <w:p w:rsidR="00114323" w:rsidRDefault="00F82CC0" w:rsidP="000469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проведения:2 неделя с 10.05.2018г- 14.05.2018                                                                                                                                                                </w:t>
            </w:r>
          </w:p>
          <w:p w:rsidR="00114323" w:rsidRDefault="00F82CC0" w:rsidP="000469B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Расширять представления об овощах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их характерных особен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остях.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сенсорные ощущения,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внимание,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память.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умение различать овощи по цвету и форме и вкусу.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коммуникативные качества детей,</w:t>
            </w:r>
            <w:r w:rsidR="0025725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эмоциональную отзывчивость.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предметно-развивающей среды в группе (на неделю):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двигательной активности: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Подготовить атрибуты  для подвижных игр.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музыкально-театрализованной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Подготовить диск с песнями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 из сказок</w:t>
            </w:r>
            <w:proofErr w:type="gramStart"/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Подготовить насто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льный театр для сказки "Репка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Игровые центры: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атрибуты для сюжетно-ролевой игры  "Огородники» 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художественно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й-</w:t>
            </w:r>
            <w:proofErr w:type="gramEnd"/>
            <w:r w:rsidR="00FA36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эстетической литературы: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Разместить  фотографии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карточки  овощей, дач, огородов, огородных работ, семян  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познавательно-исследовательской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настольно-печатные игры: «Овощи»;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Д/и « Чего не стало»; Д/и « Чудесная коробка».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Подготовить оборудования для 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Приготовить два ящичка с землей для посадки огорода.  </w:t>
            </w:r>
          </w:p>
          <w:p w:rsidR="00114323" w:rsidRDefault="00F82CC0" w:rsidP="00046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продуктивной деятельности: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Разместить фломастеры, цветные карандаши, бумагу, раскраски.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(по поводу их участия в образовательной деятельности: советы, рекомендации, и т.д.):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Активное участие родителей  в оборудование площадки. Поговорить  с родителями об участии в выставке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Привлечь родителей к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художественной литературы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Русские-народные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 " Бычок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ерный бочок, белые копытца"," Сказка о глупом мышонке",  Цикл стихотворений об огороде, 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4.Прогулка: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14323" w:rsidRDefault="00F82CC0" w:rsidP="000469B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карточек в зависимости от погодных условий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«Весна» карточка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Игровой оздоровительный час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  Карусели»; « 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бору»; «  Хоровод".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 май четверг</w:t>
            </w:r>
          </w:p>
        </w:tc>
      </w:tr>
      <w:tr w:rsidR="00114323" w:rsidTr="00E762C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режимных моментах</w:t>
            </w:r>
          </w:p>
          <w:p w:rsidR="00114323" w:rsidRDefault="00F82CC0" w:rsidP="00046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(утро)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Непосредственно образовательная деятельность</w:t>
            </w:r>
          </w:p>
          <w:p w:rsidR="00114323" w:rsidRDefault="00114323" w:rsidP="000469B5">
            <w:pPr>
              <w:spacing w:after="0" w:line="240" w:lineRule="auto"/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Совместная деятельность в режимных моментах</w:t>
            </w:r>
          </w:p>
          <w:p w:rsidR="00114323" w:rsidRDefault="00F82CC0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(вечер)</w:t>
            </w:r>
          </w:p>
          <w:p w:rsidR="00E762C1" w:rsidRDefault="00E762C1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62C1" w:rsidRDefault="00E762C1" w:rsidP="000469B5">
            <w:pPr>
              <w:spacing w:after="0" w:line="240" w:lineRule="auto"/>
              <w:jc w:val="center"/>
            </w:pPr>
          </w:p>
        </w:tc>
      </w:tr>
      <w:tr w:rsidR="00114323" w:rsidTr="00E762C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1.зож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гн.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"Мыльные перчатки"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Продолжать   учить ребенка намыливать руки с внешней и внутренней стороны.</w:t>
            </w:r>
          </w:p>
          <w:p w:rsidR="00114323" w:rsidRDefault="00114323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Речевое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Ситуация общения.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"Мы дружные ребята"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Цель: приучать детей играть дружно, не ссориться, не обижать друг друга,  побуждать детей делиться игрушками друг с другом, развивать умение договариваться, воспитывать  толерантность, коммуникативные навыки.</w:t>
            </w:r>
          </w:p>
          <w:p w:rsidR="00114323" w:rsidRDefault="00114323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Arial" w:eastAsia="Arial" w:hAnsi="Arial" w:cs="Arial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114323" w:rsidRDefault="00114323" w:rsidP="000469B5">
            <w:pPr>
              <w:spacing w:after="0" w:line="240" w:lineRule="auto"/>
            </w:pP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физ. инструктора</w:t>
            </w:r>
          </w:p>
          <w:p w:rsidR="00114323" w:rsidRDefault="00114323" w:rsidP="00046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4323" w:rsidRDefault="00F82CC0" w:rsidP="00046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развитие </w:t>
            </w:r>
          </w:p>
          <w:p w:rsidR="00114323" w:rsidRDefault="00F82CC0" w:rsidP="000469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стр.39</w:t>
            </w:r>
          </w:p>
          <w:p w:rsidR="00114323" w:rsidRDefault="00F82CC0" w:rsidP="000469B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различать одно или много движений и обозначать их количество словами один,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много.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в умении различать пространственные направления относительно себя обозначать их словами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впереди-сзади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вверху-внизу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76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слева-справа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 Подготовка к НОД/индивидуальная работа/дидактические игры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Богданом,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Егором,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Милой,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Вовой.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Формировать навык  по  работе с пластилином. Развивать мелкую моторику.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Д/и "Овощи"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Закрепить знания об овощах.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внимания,</w:t>
            </w:r>
            <w:r w:rsidR="0043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Речевое развитие. ИОС.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«Помоги красавице Весне»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1.поддерживать стремление задавать и правильно формулировать вопросы;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2.учить детей при ответах на вопросы использовать элементы объяснительной речи;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3.развивать чистое произношение звуков родного  языка, правильное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словопроизношение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4.воспитывать интерес к литературе, умение соотносить литературные факты с имеющимся жизненным опытом;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5.закреплять и обобщать представления дошкольников о признаках ранней весны на основе полученных знаний;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6.активизировать словарь по теме «Ранняя весна»;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7.закрепить умение подбирать прилагательные и глаголы к существительным;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8.развивать умение подбирать анонимы;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9.совершенствовать грамматический строй речи;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10.развивать словесн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логическое мышление, артикуляционную моторику, зрительное внимание, восприятие, координацию речи с движением;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11.воспитывать бережное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к природе;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12.формировать умение работать в коллективе.</w:t>
            </w:r>
          </w:p>
          <w:p w:rsidR="00114323" w:rsidRDefault="00F82CC0" w:rsidP="0004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 210-214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3.Игровой оздоровительный час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"Хоровод"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Упражнять детей в правильном согласовании действий и текстов. Воспитывать понимание различной величине предмета.</w:t>
            </w:r>
          </w:p>
          <w:p w:rsidR="00114323" w:rsidRDefault="00114323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4.Чтение художественной литературы</w:t>
            </w:r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Цикл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стихотворений </w:t>
            </w:r>
            <w:r w:rsidR="0053781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 огород</w:t>
            </w:r>
            <w:proofErr w:type="gramEnd"/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Цель: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воспринимать стихи, чувствовать ритм стихотворной формы.</w:t>
            </w:r>
          </w:p>
          <w:p w:rsidR="00114323" w:rsidRDefault="00114323" w:rsidP="000469B5">
            <w:pPr>
              <w:spacing w:after="0" w:line="240" w:lineRule="auto"/>
            </w:pP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11 май пятница</w:t>
            </w:r>
          </w:p>
        </w:tc>
      </w:tr>
      <w:tr w:rsidR="00114323" w:rsidTr="00E762C1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.зож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гн.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ситуация "Обед у кукол"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Продолжать  учить правилам поведения за столом.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время приема пищи пользоваться салфеткой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Речевое развитие. Ситуация общения.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Тема: «Как дружно мы сегодня трудились и играли» 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формировать умение детей видеть результаты совместного труда, подвести детей к пониманию словосочетания «дружные ребята».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1260BD" w:rsidRDefault="001260BD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3. Социально – коммуникативное развитие. Труд (в природе)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"Уголок природы"</w:t>
            </w:r>
          </w:p>
          <w:p w:rsidR="00114323" w:rsidRDefault="00F82CC0" w:rsidP="000469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Цель:</w:t>
            </w:r>
            <w:r w:rsidR="00B9672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учить детей правильно поливать растения,</w:t>
            </w:r>
            <w:r w:rsidR="00B9672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заботливое отношение к растениям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Художественно – эстетическое развитие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   Птички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гнездышке» Сюжетная лепка.</w:t>
            </w:r>
          </w:p>
          <w:p w:rsidR="00114323" w:rsidRDefault="00114323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Вызвать интерес к  созданию композиции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тички в гнездышке".Учить лепить гнездышко скульптурным способом,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раскатывать шар,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сплющивать в диск ,прищипывать.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Лепить 1-3 птенчиков по размеру гнездышка.</w:t>
            </w:r>
            <w:r w:rsidR="00275A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чувство формы и композиции.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И.А. Лыкова, стр.  124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(на улице)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Упражнять в ходьбе и беге с выполнением заданий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развивать ловкость в упражнениях с мячом.</w:t>
            </w:r>
            <w:r w:rsidR="00B967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стр.61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</w:t>
            </w:r>
          </w:p>
          <w:p w:rsidR="00114323" w:rsidRDefault="00F82CC0" w:rsidP="000469B5">
            <w:pPr>
              <w:tabs>
                <w:tab w:val="left" w:pos="21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1. Подготовка к НОД/индивидуальная работа/дидактические игры    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Д/и" Чудесная коробка"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Индивидуальная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Егором,</w:t>
            </w:r>
            <w:r w:rsidR="00275A9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Богданом,</w:t>
            </w:r>
            <w:r w:rsidR="00275A9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Алисой,</w:t>
            </w:r>
            <w:r w:rsidR="00275A9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Максимом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карандашами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</w:t>
            </w:r>
            <w:r w:rsidR="00275A9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мелкую моторику.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Предварительная работа по развитию речи. Чтение сказки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Бычок-черный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бочок,</w:t>
            </w:r>
            <w:r w:rsidR="00275A9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белые копытца"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Цель: Познакомить детей с содержанием сказки.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 Сюжетно – ролевая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Рыбалка»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323" w:rsidRDefault="00F82CC0" w:rsidP="000469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   Учить детей согласовывать собственный игровой замысел с замыслами  воспитателя,  формировать доброжелательные отношения; побуждать детей  использовать  знания об окружающей жизни в игре; развивать диалогическую и связную речь, обогащать словарь детей; учить пользоваться предметами – заместителями (атрибутами);   развивать творческое воображение.  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3.Социально – коммуникативное развитие. Патриотическое воспитание. 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Настольный театр "Репка"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Помочь детям вспомнить знакомые сказки; вызвать желание рассказать о том, что случилось с героями произведений, подсказывая им нужные слова.  Учить детей совмест­ному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 пересказу сказки «Репка».</w:t>
            </w:r>
          </w:p>
          <w:p w:rsidR="00114323" w:rsidRPr="001260BD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Игровой оздоровительный час.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" Карусели"</w:t>
            </w:r>
          </w:p>
          <w:p w:rsidR="00114323" w:rsidRDefault="00F82CC0" w:rsidP="000469B5">
            <w:pPr>
              <w:spacing w:after="16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Цель: Продолжать учить детей  двигаться по сигналу, раз</w:t>
            </w:r>
            <w:r w:rsidR="001260B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витие  координац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ии движения,</w:t>
            </w:r>
            <w:r w:rsidR="001260B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внимания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14323" w:rsidTr="000469B5">
        <w:trPr>
          <w:trHeight w:val="1"/>
        </w:trPr>
        <w:tc>
          <w:tcPr>
            <w:tcW w:w="1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60BD" w:rsidRDefault="001260BD" w:rsidP="0004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323" w:rsidRDefault="00F82CC0" w:rsidP="00046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14 май понедельник</w:t>
            </w:r>
          </w:p>
        </w:tc>
      </w:tr>
      <w:tr w:rsidR="00114323" w:rsidTr="000469B5">
        <w:trPr>
          <w:trHeight w:val="83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1.зож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гн.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ручки"</w:t>
            </w:r>
          </w:p>
          <w:p w:rsidR="00114323" w:rsidRDefault="00114323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Закрепление навыка мытья рук. Обращаем внимание на правильность мытья рук.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Социально – коммуникативное развитие. Труд (самообслуживание)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114323" w:rsidRDefault="001260BD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Игровая ситуация "  Босоножки  </w:t>
            </w:r>
            <w:r w:rsidR="00F82CC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потерялись"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Цель: Совершенствовать умение самостоятельно раздеваться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часом.</w:t>
            </w:r>
            <w:r w:rsidR="00E7798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Учить детей аккуратно складывать одежду на стульчиках.</w:t>
            </w:r>
          </w:p>
          <w:p w:rsidR="00114323" w:rsidRDefault="00114323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Речевое развитие. Ситуация общения.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"Как я провел выходные"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Цель: Продолжать развивать связную речь у детей. Учить детей отвечать на простые вопросы воспитателя.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4323" w:rsidRDefault="00114323" w:rsidP="000469B5">
            <w:pPr>
              <w:spacing w:after="0" w:line="240" w:lineRule="auto"/>
              <w:jc w:val="both"/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уководителя</w:t>
            </w:r>
          </w:p>
          <w:p w:rsidR="00114323" w:rsidRDefault="00114323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Речевое развитие 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русско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>й народной сказки "Бычо</w:t>
            </w:r>
            <w:proofErr w:type="gramStart"/>
            <w:r w:rsidR="001260BD"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черный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бочок,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белые копытца.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Литературная викторина.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Познакомить с русской народной сказкой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Бычок-черный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бочок, белые копытца"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Помочь детям вспомнить название и содержание сказок,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которые им читали на заняти</w:t>
            </w:r>
            <w:r w:rsidR="001260BD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х.</w:t>
            </w:r>
          </w:p>
          <w:p w:rsidR="00114323" w:rsidRDefault="00F82CC0" w:rsidP="0004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14323" w:rsidRDefault="00F82CC0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 w:rsidR="00E7798A">
              <w:rPr>
                <w:rFonts w:ascii="Times New Roman" w:eastAsia="Times New Roman" w:hAnsi="Times New Roman" w:cs="Times New Roman"/>
                <w:sz w:val="24"/>
              </w:rPr>
              <w:t xml:space="preserve"> «Развитие речи в детском саду",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76 </w:t>
            </w: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14323" w:rsidRDefault="00114323" w:rsidP="000469B5">
            <w:pPr>
              <w:spacing w:after="0" w:line="240" w:lineRule="auto"/>
            </w:pP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Подготовка к НОД/индивидуальная работа/дидактические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Дидактическая игра "Найди отличия"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внимания,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мелкой моторики.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2.Игровой оздоровительный час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бору "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="00E77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двигаться врассыпную, имитировать игровые движения, двигаться в соответствии с текстом.  </w:t>
            </w:r>
          </w:p>
          <w:p w:rsidR="00114323" w:rsidRDefault="00114323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3.Чтение художественной литературы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о глупом мышонке</w:t>
            </w:r>
          </w:p>
          <w:p w:rsidR="00114323" w:rsidRDefault="00F82CC0" w:rsidP="0004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 Познакомить детей с содержанием сказки.</w:t>
            </w:r>
            <w:r w:rsidR="00E76E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правильно отвечать на вопросы по содержанию сказки.</w:t>
            </w:r>
          </w:p>
          <w:p w:rsidR="00114323" w:rsidRDefault="00F82CC0" w:rsidP="000469B5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14323" w:rsidRDefault="00114323" w:rsidP="000469B5">
            <w:pPr>
              <w:spacing w:after="167" w:line="240" w:lineRule="auto"/>
              <w:jc w:val="both"/>
            </w:pPr>
          </w:p>
        </w:tc>
      </w:tr>
      <w:tr w:rsidR="00114323" w:rsidTr="000469B5">
        <w:trPr>
          <w:gridAfter w:val="1"/>
          <w:wAfter w:w="2695" w:type="dxa"/>
          <w:trHeight w:val="285"/>
        </w:trPr>
        <w:tc>
          <w:tcPr>
            <w:tcW w:w="1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F82CC0" w:rsidP="00046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</w:tr>
      <w:tr w:rsidR="00114323" w:rsidTr="000469B5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114323" w:rsidP="000469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114323" w:rsidP="000469B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323" w:rsidRDefault="00114323" w:rsidP="000469B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14323" w:rsidRDefault="00F82C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114323" w:rsidSect="0004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323"/>
    <w:rsid w:val="000469B5"/>
    <w:rsid w:val="00114323"/>
    <w:rsid w:val="001260BD"/>
    <w:rsid w:val="0025725B"/>
    <w:rsid w:val="00275A97"/>
    <w:rsid w:val="002832CD"/>
    <w:rsid w:val="0043427D"/>
    <w:rsid w:val="004879C6"/>
    <w:rsid w:val="0053781B"/>
    <w:rsid w:val="00812AF5"/>
    <w:rsid w:val="00B96722"/>
    <w:rsid w:val="00E762C1"/>
    <w:rsid w:val="00E76EB5"/>
    <w:rsid w:val="00E7798A"/>
    <w:rsid w:val="00F82CC0"/>
    <w:rsid w:val="00FA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D8AA-89FD-4F7F-B22D-3F355B67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2018-05-21T07:22:00Z</cp:lastPrinted>
  <dcterms:created xsi:type="dcterms:W3CDTF">2018-05-21T07:20:00Z</dcterms:created>
  <dcterms:modified xsi:type="dcterms:W3CDTF">2018-05-22T06:46:00Z</dcterms:modified>
</cp:coreProperties>
</file>